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0CAE" w14:textId="1B142D07" w:rsidR="00D95C83" w:rsidRPr="00C94748" w:rsidRDefault="00C94748" w:rsidP="00D95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PASKAIDROJUMA RAKSTS</w:t>
      </w:r>
    </w:p>
    <w:p w14:paraId="297E7084" w14:textId="3ED369AB" w:rsidR="00D95C83" w:rsidRPr="00C94748" w:rsidRDefault="00D95C83" w:rsidP="00A47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  <w:r w:rsidRPr="00C947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Madonas novada pašvaldības s</w:t>
      </w:r>
      <w:r w:rsidR="0017642F" w:rsidRPr="00C947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aistoš</w:t>
      </w:r>
      <w:r w:rsidRPr="00C947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 xml:space="preserve">ajiem </w:t>
      </w:r>
      <w:r w:rsidR="0017642F" w:rsidRPr="00C947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noteikum</w:t>
      </w:r>
      <w:r w:rsidRPr="00C947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iem</w:t>
      </w:r>
      <w:r w:rsidR="0017642F" w:rsidRPr="00C947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 xml:space="preserve"> Nr.</w:t>
      </w:r>
      <w:r w:rsidR="00370D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 xml:space="preserve"> 15</w:t>
      </w:r>
    </w:p>
    <w:p w14:paraId="07DDDE66" w14:textId="747CE7EC" w:rsidR="00B914D8" w:rsidRPr="00C94748" w:rsidRDefault="00B914D8" w:rsidP="00A47B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47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D95C83" w:rsidRPr="00C947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Pr="00C947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abalsts krīzes situācijā saistībā ar Covid–19 izplatību” </w:t>
      </w:r>
    </w:p>
    <w:p w14:paraId="381AA996" w14:textId="77777777" w:rsidR="00A47B6F" w:rsidRPr="00C94748" w:rsidRDefault="00A47B6F" w:rsidP="00A47B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162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2"/>
        <w:gridCol w:w="5906"/>
      </w:tblGrid>
      <w:tr w:rsidR="00C94748" w:rsidRPr="00C94748" w14:paraId="682D6EC4" w14:textId="77777777" w:rsidTr="00C94748">
        <w:tc>
          <w:tcPr>
            <w:tcW w:w="1841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E8BCB3" w14:textId="77777777" w:rsidR="0017642F" w:rsidRPr="00C94748" w:rsidRDefault="0017642F" w:rsidP="00A4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C947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Paskaidrojuma raksta sadaļas</w:t>
            </w:r>
          </w:p>
        </w:tc>
        <w:tc>
          <w:tcPr>
            <w:tcW w:w="3159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9C1DBC" w14:textId="77777777" w:rsidR="0017642F" w:rsidRPr="00C94748" w:rsidRDefault="0017642F" w:rsidP="00A4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C947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C94748" w:rsidRPr="00C94748" w14:paraId="1091CFDE" w14:textId="77777777" w:rsidTr="00C94748">
        <w:tc>
          <w:tcPr>
            <w:tcW w:w="1841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FF3B42" w14:textId="77777777" w:rsidR="0017642F" w:rsidRPr="00C94748" w:rsidRDefault="0017642F" w:rsidP="00A47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bookmarkStart w:id="0" w:name="_Hlk86049919"/>
            <w:r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1. Projekta nepieciešamības pamatojums</w:t>
            </w:r>
          </w:p>
        </w:tc>
        <w:tc>
          <w:tcPr>
            <w:tcW w:w="3159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126709" w14:textId="000849F2" w:rsidR="00B66B78" w:rsidRPr="00C94748" w:rsidRDefault="007F1342" w:rsidP="00633A65">
            <w:pPr>
              <w:spacing w:after="0" w:line="240" w:lineRule="auto"/>
              <w:ind w:left="206" w:right="2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   </w:t>
            </w:r>
            <w:r w:rsidR="00062422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Madonas novada pašvaldības saistošo noteikumu projekts </w:t>
            </w:r>
            <w:r w:rsidR="00D95C83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“P</w:t>
            </w:r>
            <w:r w:rsidR="00062422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abalsts krīzes situācijā saistībā ar Covid-19 izplatību"</w:t>
            </w:r>
            <w:r w:rsidR="00B66B78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062422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(turpmāk – </w:t>
            </w:r>
            <w:r w:rsidR="001A343F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saistošie n</w:t>
            </w:r>
            <w:r w:rsidR="00062422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oteikum</w:t>
            </w:r>
            <w:r w:rsidR="001A343F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i)</w:t>
            </w:r>
            <w:r w:rsidR="00062422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izstrādāts saskaņā ar Sociālo pakalpojumu un sociālās palīdzības likuma 36.</w:t>
            </w:r>
            <w:r w:rsidR="00633A65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  <w:r w:rsidR="00062422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panta </w:t>
            </w:r>
            <w:r w:rsidR="00B66B78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sesto daļu, </w:t>
            </w:r>
            <w:r w:rsidR="00633A65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</w:t>
            </w:r>
            <w:r w:rsidR="00B66B78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r kuru pašvaldībai dots deleģējums, izdodot saistošos noteikumus</w:t>
            </w:r>
            <w:r w:rsidR="00633A65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,</w:t>
            </w:r>
            <w:r w:rsidR="00B66B78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noteikt pabalsta krīzes situācijā </w:t>
            </w:r>
            <w:r w:rsidR="00C94748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mērķi, </w:t>
            </w:r>
            <w:r w:rsidR="00B66B78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apmēru, piešķiršanas un izmaksas kārtību.</w:t>
            </w:r>
          </w:p>
          <w:p w14:paraId="5D68A951" w14:textId="77777777" w:rsidR="00C94748" w:rsidRPr="00C94748" w:rsidRDefault="00C94748" w:rsidP="00C94748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ind w:left="207" w:right="242" w:firstLine="300"/>
              <w:jc w:val="both"/>
              <w:rPr>
                <w:color w:val="000000" w:themeColor="text1"/>
                <w:shd w:val="clear" w:color="auto" w:fill="FFFFFF"/>
              </w:rPr>
            </w:pPr>
            <w:r w:rsidRPr="00C94748">
              <w:rPr>
                <w:color w:val="000000" w:themeColor="text1"/>
              </w:rPr>
              <w:t>Sociālo pakalpojumu un sociālās palīdzības likuma (turpmāk – Sociālais likums) Pārejas noteikumu 37.</w:t>
            </w:r>
            <w:r w:rsidRPr="00C94748">
              <w:rPr>
                <w:color w:val="000000" w:themeColor="text1"/>
                <w:vertAlign w:val="superscript"/>
              </w:rPr>
              <w:t>2</w:t>
            </w:r>
            <w:r w:rsidRPr="00C94748">
              <w:rPr>
                <w:color w:val="000000" w:themeColor="text1"/>
              </w:rPr>
              <w:t> punktā norādīta atsauce uz Sociālā likuma Pārejas noteikumu 37.</w:t>
            </w:r>
            <w:r w:rsidRPr="00C94748">
              <w:rPr>
                <w:color w:val="000000" w:themeColor="text1"/>
                <w:vertAlign w:val="superscript"/>
              </w:rPr>
              <w:t>1</w:t>
            </w:r>
            <w:r w:rsidRPr="00C94748">
              <w:rPr>
                <w:color w:val="000000" w:themeColor="text1"/>
              </w:rPr>
              <w:t xml:space="preserve"> punkta 1. apakšpunktā noteikto, tas ir, </w:t>
            </w:r>
            <w:r w:rsidRPr="00C94748">
              <w:rPr>
                <w:color w:val="000000" w:themeColor="text1"/>
                <w:shd w:val="clear" w:color="auto" w:fill="FFFFFF"/>
              </w:rPr>
              <w:t>pašvaldība piešķir un izmaksā no pašvaldības budžeta līdzekļiem mājsaimniecībai vai atsevišķai personai mājsaimniecībā šā likuma </w:t>
            </w:r>
            <w:hyperlink r:id="rId6" w:anchor="p35" w:history="1">
              <w:r w:rsidRPr="00C94748">
                <w:rPr>
                  <w:rStyle w:val="Hipersaite"/>
                  <w:color w:val="000000" w:themeColor="text1"/>
                  <w:shd w:val="clear" w:color="auto" w:fill="FFFFFF"/>
                </w:rPr>
                <w:t>35.</w:t>
              </w:r>
            </w:hyperlink>
            <w:r w:rsidRPr="00C94748">
              <w:rPr>
                <w:color w:val="000000" w:themeColor="text1"/>
                <w:shd w:val="clear" w:color="auto" w:fill="FFFFFF"/>
              </w:rPr>
              <w:t> panta otrās daļas 2. punktā noteikto pabalstu krīzes situācijā pašvaldības saistošajos noteikumos noteiktajā apmērā. Pabalstu krīzes situācijā, piešķir, ja samazinājušies vai ir zaudēti ienākumi saistībā ar Covid-19 izplatību izsludinātās ārkārtējās situācijas dēļ.</w:t>
            </w:r>
          </w:p>
          <w:p w14:paraId="5909860E" w14:textId="4E6AF524" w:rsidR="00C94748" w:rsidRPr="00C94748" w:rsidRDefault="00C94748" w:rsidP="00C94748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ind w:left="207" w:right="242" w:firstLine="300"/>
              <w:jc w:val="both"/>
              <w:rPr>
                <w:color w:val="000000" w:themeColor="text1"/>
                <w:shd w:val="clear" w:color="auto" w:fill="FFFFFF"/>
              </w:rPr>
            </w:pPr>
            <w:r w:rsidRPr="00C94748">
              <w:rPr>
                <w:color w:val="000000" w:themeColor="text1"/>
                <w:shd w:val="clear" w:color="auto" w:fill="FFFFFF"/>
              </w:rPr>
              <w:t>Covid-19 infekcijas izplatības pārvaldības likuma 24.panta pirmajā un otrajā daļā noteikts, ka saistošos noteikumus saistībā ar Covid-19 infekcijas izplatību un paskaidrojuma rakstu izsludina, tos publicējot oficiālajā izdevumā "Latvijas Vēstnesis", tie stājas spēkā nākamajā dienā pēc to izsludināšanas.</w:t>
            </w:r>
          </w:p>
          <w:p w14:paraId="208DAF74" w14:textId="0A84A686" w:rsidR="0017642F" w:rsidRPr="00C94748" w:rsidRDefault="007F1342" w:rsidP="00633A65">
            <w:pPr>
              <w:spacing w:after="0" w:line="240" w:lineRule="auto"/>
              <w:ind w:left="206" w:right="2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     </w:t>
            </w:r>
            <w:r w:rsidR="00600E8D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2021. gada 11.</w:t>
            </w:r>
            <w:r w:rsidR="00A47B6F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  <w:r w:rsidR="00600E8D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oktobrī valstī izsludināta ārkārtēja situācija</w:t>
            </w:r>
            <w:r w:rsidR="00B914D8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saistībā ar Covid-19 izplatību</w:t>
            </w:r>
            <w:r w:rsidR="00600E8D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,</w:t>
            </w:r>
            <w:r w:rsidR="003A4D5F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kā arī noteikti ierobežojumi tautsaimniecībā, </w:t>
            </w:r>
            <w:r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noteikts regulējums</w:t>
            </w:r>
            <w:r w:rsidR="003A4D5F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attiecībā uz prasību pakalpojumu sniegšanai klātienē atsevišķās nozarēs ar </w:t>
            </w:r>
            <w:proofErr w:type="spellStart"/>
            <w:r w:rsidR="003A4D5F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sadarbspējīgu</w:t>
            </w:r>
            <w:proofErr w:type="spellEnd"/>
            <w:r w:rsidR="003A4D5F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vakcinācijas vai pārslimošanas sertifikātu</w:t>
            </w:r>
            <w:r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. Šajā situācijā </w:t>
            </w:r>
            <w:r w:rsidR="00600E8D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daudzu sfēru darbinieki </w:t>
            </w:r>
            <w:r w:rsidR="003A4D5F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var </w:t>
            </w:r>
            <w:r w:rsidR="00600E8D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palik</w:t>
            </w:r>
            <w:r w:rsidR="003A4D5F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</w:t>
            </w:r>
            <w:r w:rsidR="00600E8D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bez darba, </w:t>
            </w:r>
            <w:r w:rsidR="00B914D8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nonāk</w:t>
            </w:r>
            <w:r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</w:t>
            </w:r>
            <w:r w:rsidR="00B914D8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dīkstāvē,</w:t>
            </w:r>
            <w:r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var tikt atstādināti no darba bez darba algas saglabāšanas</w:t>
            </w:r>
            <w:r w:rsidR="00B5565B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,</w:t>
            </w:r>
            <w:r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B914D8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600E8D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līdz ar to </w:t>
            </w:r>
            <w:r w:rsidR="00B914D8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daudzas mājsaimniecības </w:t>
            </w:r>
            <w:r w:rsidR="00B5565B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var palikt </w:t>
            </w:r>
            <w:r w:rsidR="00600E8D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bez līdzekļiem pamatvajadzību nodrošināšanai</w:t>
            </w:r>
            <w:r w:rsidR="00B914D8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, tāpēc</w:t>
            </w:r>
            <w:r w:rsidR="0017642F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nepieciešams iz</w:t>
            </w:r>
            <w:r w:rsidR="00B5565B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dot </w:t>
            </w:r>
            <w:r w:rsidR="0017642F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saistošos noteikumus</w:t>
            </w:r>
            <w:r w:rsidR="00B914D8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, lai noteiktu vienotu </w:t>
            </w:r>
            <w:r w:rsidR="0017642F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pabalst</w:t>
            </w:r>
            <w:r w:rsidR="00B5565B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</w:t>
            </w:r>
            <w:r w:rsidR="0017642F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krīzes situācijā s</w:t>
            </w:r>
            <w:r w:rsidR="00A47B6F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aistībā </w:t>
            </w:r>
            <w:r w:rsidR="0017642F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ar Covid-19 izplatību</w:t>
            </w:r>
            <w:r w:rsidR="00B914D8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piešķiršanas kārtību un apmēru visā Madonas novada teritorijā.</w:t>
            </w:r>
          </w:p>
          <w:p w14:paraId="03F607B1" w14:textId="7690C828" w:rsidR="008676A2" w:rsidRPr="00C94748" w:rsidRDefault="008676A2" w:rsidP="00633A65">
            <w:pPr>
              <w:spacing w:after="0" w:line="240" w:lineRule="auto"/>
              <w:ind w:left="206" w:right="2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C94748" w:rsidRPr="00C94748" w14:paraId="46DE88C6" w14:textId="0A6D5BC2" w:rsidTr="00C94748">
        <w:tc>
          <w:tcPr>
            <w:tcW w:w="1841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E044D3" w14:textId="77777777" w:rsidR="00B815E4" w:rsidRPr="00C94748" w:rsidRDefault="00B815E4" w:rsidP="00A47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2. Īss projekta satura izklāsts</w:t>
            </w:r>
          </w:p>
        </w:tc>
        <w:tc>
          <w:tcPr>
            <w:tcW w:w="3159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BD2FF0" w14:textId="6C7C6D1C" w:rsidR="00B815E4" w:rsidRPr="00C94748" w:rsidRDefault="00B5565B" w:rsidP="00633A65">
            <w:pPr>
              <w:spacing w:after="0" w:line="240" w:lineRule="auto"/>
              <w:ind w:left="206" w:right="241" w:firstLine="2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Saistošajos noteikumos noteikts p</w:t>
            </w:r>
            <w:r w:rsidR="00B815E4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abalsta krīzes situācijā </w:t>
            </w:r>
            <w:r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saistībā ar Covid-19 izplatību </w:t>
            </w:r>
            <w:r w:rsidR="00B815E4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apmēr</w:t>
            </w:r>
            <w:r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s, piešķiršanas un izmaksas kārtība</w:t>
            </w:r>
            <w:r w:rsidR="00B815E4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  <w:r w:rsidR="00B914D8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13352C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Pa</w:t>
            </w:r>
            <w:r w:rsidR="001A343F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redzēts, ka p</w:t>
            </w:r>
            <w:r w:rsidR="001A343F" w:rsidRPr="00C94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abalstu piešķir personai laikposmā, kad valstī ir izsludināta ārkārtējā situācija sakarā ar Covid-19 izplatību un </w:t>
            </w:r>
            <w:r w:rsidR="001A343F" w:rsidRPr="00C94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normatīvajos aktos noteiktajā laikā pēc ārkārtējās situācijas beigām.</w:t>
            </w:r>
            <w:r w:rsidR="001A343F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</w:p>
          <w:p w14:paraId="27906E13" w14:textId="45CD1C51" w:rsidR="006E3C31" w:rsidRPr="00C94748" w:rsidRDefault="006E3C31" w:rsidP="00C94748">
            <w:pPr>
              <w:spacing w:after="0" w:line="240" w:lineRule="auto"/>
              <w:ind w:left="206" w:right="241" w:firstLine="2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Noteikumu projektā noteikti nosacījumi pabalsta saņemšanai un pabalsta apmērs, lai nodrošinātu Madonas novada iedzīvotājiem </w:t>
            </w:r>
            <w:r w:rsidR="0013352C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nepieciešamo </w:t>
            </w:r>
            <w:r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atbalstu krīzes situācijā saistībā ar Covid-19 izplatību. </w:t>
            </w:r>
            <w:r w:rsidR="00C94748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Saistošajos noteikumos noteikts to spēkā stāšanās laiks. </w:t>
            </w:r>
          </w:p>
          <w:p w14:paraId="76E4E97E" w14:textId="4D939DEF" w:rsidR="00B815E4" w:rsidRPr="00C94748" w:rsidRDefault="00B815E4" w:rsidP="00633A65">
            <w:pPr>
              <w:spacing w:after="0" w:line="240" w:lineRule="auto"/>
              <w:ind w:left="206" w:right="241" w:firstLine="2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bookmarkEnd w:id="0"/>
      <w:tr w:rsidR="00C94748" w:rsidRPr="00C94748" w14:paraId="76D9197B" w14:textId="77777777" w:rsidTr="00C94748">
        <w:tc>
          <w:tcPr>
            <w:tcW w:w="1841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31F376" w14:textId="77777777" w:rsidR="00B815E4" w:rsidRPr="00C94748" w:rsidRDefault="00B815E4" w:rsidP="00A47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lastRenderedPageBreak/>
              <w:t>3. Informācija par plānoto projekta ietekmi uz budžetu</w:t>
            </w:r>
          </w:p>
        </w:tc>
        <w:tc>
          <w:tcPr>
            <w:tcW w:w="3159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55E669" w14:textId="77777777" w:rsidR="00B815E4" w:rsidRPr="00C94748" w:rsidRDefault="00B815E4" w:rsidP="00633A65">
            <w:pPr>
              <w:spacing w:after="0" w:line="240" w:lineRule="auto"/>
              <w:ind w:left="206" w:right="241" w:firstLine="2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Projektam ir ietekme uz pašvaldības budžetu.</w:t>
            </w:r>
          </w:p>
          <w:p w14:paraId="47751D3D" w14:textId="36526690" w:rsidR="00B815E4" w:rsidRPr="00C94748" w:rsidRDefault="00B815E4" w:rsidP="00633A65">
            <w:pPr>
              <w:spacing w:after="0" w:line="240" w:lineRule="auto"/>
              <w:ind w:left="206" w:right="241" w:firstLine="2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Madonas novadā 2020. gadā Covid-19 krīzes pabalstam izlietoti 13097 </w:t>
            </w:r>
            <w:proofErr w:type="spellStart"/>
            <w:r w:rsidR="0009458E" w:rsidRPr="00C9474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lv-LV"/>
              </w:rPr>
              <w:t>euro</w:t>
            </w:r>
            <w:proofErr w:type="spellEnd"/>
            <w:r w:rsidRPr="00C9474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lv-LV"/>
              </w:rPr>
              <w:t>,</w:t>
            </w:r>
            <w:r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bet 2021. gada pirmajā pusgadā 2600 </w:t>
            </w:r>
            <w:proofErr w:type="spellStart"/>
            <w:r w:rsidR="0009458E" w:rsidRPr="00C9474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lv-LV"/>
              </w:rPr>
              <w:t>euro</w:t>
            </w:r>
            <w:proofErr w:type="spellEnd"/>
            <w:r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. Lubānā – </w:t>
            </w:r>
            <w:r w:rsidR="001B0E49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2020. gadā neizmaksāja </w:t>
            </w:r>
            <w:r w:rsidR="00FD2368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nevienu pabalstu saistībā ar Covid-19 krīzi, 2021. gadā </w:t>
            </w:r>
            <w:r w:rsidR="00D95C83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–</w:t>
            </w:r>
            <w:r w:rsidR="003F64B8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FD2368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izmaksāja vienai personai 100</w:t>
            </w:r>
            <w:r w:rsidR="0013352C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  <w:proofErr w:type="spellStart"/>
            <w:r w:rsidR="00FD2368" w:rsidRPr="00C9474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lv-LV"/>
              </w:rPr>
              <w:t>euro</w:t>
            </w:r>
            <w:proofErr w:type="spellEnd"/>
            <w:r w:rsidR="00FD2368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, </w:t>
            </w:r>
            <w:r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Cesvainē </w:t>
            </w:r>
            <w:r w:rsidR="0009458E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2020. gadā – 1924,28 </w:t>
            </w:r>
            <w:proofErr w:type="spellStart"/>
            <w:r w:rsidR="0009458E" w:rsidRPr="00C9474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lv-LV"/>
              </w:rPr>
              <w:t>euro</w:t>
            </w:r>
            <w:proofErr w:type="spellEnd"/>
            <w:r w:rsidR="0009458E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, 2021.</w:t>
            </w:r>
            <w:r w:rsidR="0013352C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  <w:r w:rsidR="0009458E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gadā nav izmaksāts neviens pabalsts</w:t>
            </w:r>
            <w:r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, Ērgļos</w:t>
            </w:r>
            <w:r w:rsidR="00764BC9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FD2368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2020. gadā izmaksāti 20520 </w:t>
            </w:r>
            <w:proofErr w:type="spellStart"/>
            <w:r w:rsidR="00FD2368" w:rsidRPr="00C9474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lv-LV"/>
              </w:rPr>
              <w:t>euro</w:t>
            </w:r>
            <w:proofErr w:type="spellEnd"/>
            <w:r w:rsidR="00FD2368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, bet 2021. gadā – 1920 </w:t>
            </w:r>
            <w:proofErr w:type="spellStart"/>
            <w:r w:rsidR="00FD2368" w:rsidRPr="00C9474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lv-LV"/>
              </w:rPr>
              <w:t>euro</w:t>
            </w:r>
            <w:proofErr w:type="spellEnd"/>
            <w:r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.                  </w:t>
            </w:r>
          </w:p>
          <w:p w14:paraId="72EF97DB" w14:textId="77777777" w:rsidR="00B815E4" w:rsidRPr="00C94748" w:rsidRDefault="00B815E4" w:rsidP="00633A65">
            <w:pPr>
              <w:spacing w:after="0" w:line="240" w:lineRule="auto"/>
              <w:ind w:left="206" w:right="241" w:firstLine="2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Sociālā dienesta budžetā Covid-19 krīzes pabalsta nodrošināšanai no 2021. gada 1. jūlija līdz 2021. gada 31. decembrim finanšu līdzekļi nav plānoti.</w:t>
            </w:r>
          </w:p>
          <w:p w14:paraId="38EE3B4E" w14:textId="77777777" w:rsidR="00B815E4" w:rsidRPr="00C94748" w:rsidRDefault="0009458E" w:rsidP="00633A65">
            <w:pPr>
              <w:spacing w:after="0" w:line="240" w:lineRule="auto"/>
              <w:ind w:left="206" w:right="241" w:firstLine="2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Ņemot vērā Covid-19 infekcijas izplatību, iespējams, šī pabalsta saņēmēju skaits palielināsies</w:t>
            </w:r>
            <w:r w:rsidR="00FD2368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, būs n</w:t>
            </w:r>
            <w:r w:rsidR="00B815E4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epieciešami papildus līdzekļi sociālo dienestu budžetos.</w:t>
            </w:r>
          </w:p>
          <w:p w14:paraId="61683C2B" w14:textId="6F6BA5F7" w:rsidR="003F64B8" w:rsidRPr="00C94748" w:rsidRDefault="003F64B8" w:rsidP="00633A65">
            <w:pPr>
              <w:spacing w:after="0" w:line="240" w:lineRule="auto"/>
              <w:ind w:left="206" w:right="241" w:firstLine="2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Lai daļēji kompensētu pašvaldību izdevumus pabalsta krīzes situācijā izmaksai, valsts nodrošinās pašvaldībām mērķdotāciju izdevumu segšanai 50 % apmērā no 2021. gada 1. jūlija līdz 2021. gada 31. decembrim izmaksātā pabalsta apmēra, bet ne vairāk kā 75 </w:t>
            </w:r>
            <w:proofErr w:type="spellStart"/>
            <w:r w:rsidRPr="00C9474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>euro</w:t>
            </w:r>
            <w:proofErr w:type="spellEnd"/>
            <w:r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vienai personai mēnesī un pabalsta palielinājuma – 50 </w:t>
            </w:r>
            <w:proofErr w:type="spellStart"/>
            <w:r w:rsidRPr="00C9474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>euro</w:t>
            </w:r>
            <w:proofErr w:type="spellEnd"/>
            <w:r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mēnesī par katru bērnu līdz 18 gadu vecumam.</w:t>
            </w:r>
          </w:p>
        </w:tc>
      </w:tr>
      <w:tr w:rsidR="00C94748" w:rsidRPr="00C94748" w14:paraId="7A103640" w14:textId="77777777" w:rsidTr="00C94748">
        <w:tc>
          <w:tcPr>
            <w:tcW w:w="1841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B3780D" w14:textId="77777777" w:rsidR="00B815E4" w:rsidRPr="00C94748" w:rsidRDefault="00B815E4" w:rsidP="00A47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4. Informācija par plānoto projekta ietekmi uz uzņēmējdarbības vidi pašvaldības teritorijā</w:t>
            </w:r>
          </w:p>
        </w:tc>
        <w:tc>
          <w:tcPr>
            <w:tcW w:w="3159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1141A5" w14:textId="77777777" w:rsidR="00B815E4" w:rsidRPr="00C94748" w:rsidRDefault="00B815E4" w:rsidP="00D95C83">
            <w:pPr>
              <w:spacing w:after="0" w:line="240" w:lineRule="auto"/>
              <w:ind w:left="206" w:right="24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Saistošie noteikumi neietekmēs uzņēmējdarbības vidi pašvaldības teritorijā.</w:t>
            </w:r>
          </w:p>
        </w:tc>
      </w:tr>
      <w:tr w:rsidR="00C94748" w:rsidRPr="00C94748" w14:paraId="3D1B05F2" w14:textId="77777777" w:rsidTr="00C94748">
        <w:tc>
          <w:tcPr>
            <w:tcW w:w="1841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FE27E4" w14:textId="77777777" w:rsidR="00B815E4" w:rsidRPr="00C94748" w:rsidRDefault="00B815E4" w:rsidP="00A47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5. Informācija par administratīvajām procedūrām</w:t>
            </w:r>
          </w:p>
        </w:tc>
        <w:tc>
          <w:tcPr>
            <w:tcW w:w="3159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0C5ED3" w14:textId="77777777" w:rsidR="00E55A27" w:rsidRPr="00C94748" w:rsidRDefault="00B815E4" w:rsidP="00D95C83">
            <w:pPr>
              <w:spacing w:after="0" w:line="240" w:lineRule="auto"/>
              <w:ind w:left="206" w:right="241" w:firstLine="34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Saistošo noteikumu izpildi nodrošinās Madonas novada pašvaldības sociālie dienesti – </w:t>
            </w:r>
            <w:r w:rsidRPr="00C94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Madonas novada pašvaldības Sociālais dienests, Cesvaines Sociālais dienests, Lubānas novada sociālais dienests, Ērgļu novada pašvaldības sociālais dienests</w:t>
            </w:r>
            <w:r w:rsidR="00E55A27" w:rsidRPr="00C94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34D2C5E" w14:textId="577387D8" w:rsidR="00A47B6F" w:rsidRPr="00C94748" w:rsidRDefault="00E55A27" w:rsidP="00D95C83">
            <w:pPr>
              <w:spacing w:after="0" w:line="240" w:lineRule="auto"/>
              <w:ind w:left="206" w:right="241" w:firstLine="34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7E154F" w:rsidRPr="00C94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aistošo noteikumu izpildes nodrošināšanai nav nepieciešams veidot jaunas darba vietas vai paplašināt esošo institūciju kompetenci</w:t>
            </w:r>
            <w:r w:rsidR="00EA23FE" w:rsidRPr="00C94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pabalsta izmaksa tiks īstenota esošo institūciju un cilvēkresursu ietvaros.</w:t>
            </w:r>
          </w:p>
          <w:p w14:paraId="22AC0A7C" w14:textId="77777777" w:rsidR="00B815E4" w:rsidRPr="00C94748" w:rsidRDefault="00B815E4" w:rsidP="00D95C83">
            <w:pPr>
              <w:spacing w:after="0" w:line="240" w:lineRule="auto"/>
              <w:ind w:left="206" w:right="241" w:firstLine="3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C94748" w:rsidRPr="00C94748" w14:paraId="5A792A6E" w14:textId="77777777" w:rsidTr="00C94748">
        <w:tc>
          <w:tcPr>
            <w:tcW w:w="1841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BFF904" w14:textId="77777777" w:rsidR="00B815E4" w:rsidRPr="00C94748" w:rsidRDefault="00B815E4" w:rsidP="00A47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6. Informācija par konsultācijām ar privātpersonām</w:t>
            </w:r>
          </w:p>
        </w:tc>
        <w:tc>
          <w:tcPr>
            <w:tcW w:w="3159" w:type="pct"/>
            <w:tcBorders>
              <w:top w:val="single" w:sz="6" w:space="0" w:color="817F7F"/>
              <w:left w:val="single" w:sz="6" w:space="0" w:color="817F7F"/>
              <w:bottom w:val="single" w:sz="6" w:space="0" w:color="817F7F"/>
              <w:right w:val="single" w:sz="6" w:space="0" w:color="817F7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C10211" w14:textId="3B6E8154" w:rsidR="00B815E4" w:rsidRPr="00C94748" w:rsidRDefault="007E154F" w:rsidP="00D95C83">
            <w:pPr>
              <w:spacing w:after="0" w:line="240" w:lineRule="auto"/>
              <w:ind w:left="206" w:right="241" w:firstLine="3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Konsultācijas ar privātpersonām nav notikušas</w:t>
            </w:r>
            <w:r w:rsidR="00D95C83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  <w:r w:rsidR="0009458E" w:rsidRPr="00C94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                     </w:t>
            </w:r>
          </w:p>
        </w:tc>
      </w:tr>
    </w:tbl>
    <w:p w14:paraId="755D994C" w14:textId="77777777" w:rsidR="006D3CB8" w:rsidRPr="00C94748" w:rsidRDefault="006D3CB8" w:rsidP="00A47B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D65BCB" w14:textId="1BA982F2" w:rsidR="006402E6" w:rsidRDefault="006402E6">
      <w:pPr>
        <w:rPr>
          <w:color w:val="000000" w:themeColor="text1"/>
        </w:rPr>
      </w:pPr>
    </w:p>
    <w:p w14:paraId="511150B6" w14:textId="71276645" w:rsidR="00C94748" w:rsidRPr="00C94748" w:rsidRDefault="00C9474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C94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ab/>
      </w:r>
      <w:r w:rsidRPr="00C94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ab/>
        <w:t>Domes priekšsēdētājs</w:t>
      </w:r>
      <w:r w:rsidRPr="00C94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ab/>
      </w:r>
      <w:r w:rsidRPr="00C94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ab/>
      </w:r>
      <w:r w:rsidRPr="00C94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ab/>
      </w:r>
      <w:r w:rsidRPr="00C94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ab/>
      </w:r>
      <w:proofErr w:type="spellStart"/>
      <w:r w:rsidRPr="00C94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A.Lungevičs</w:t>
      </w:r>
      <w:proofErr w:type="spellEnd"/>
    </w:p>
    <w:sectPr w:rsidR="00C94748" w:rsidRPr="00C94748" w:rsidSect="00C94748">
      <w:foot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C7522" w14:textId="77777777" w:rsidR="009D7CF4" w:rsidRDefault="009D7CF4" w:rsidP="00C94748">
      <w:pPr>
        <w:spacing w:after="0" w:line="240" w:lineRule="auto"/>
      </w:pPr>
      <w:r>
        <w:separator/>
      </w:r>
    </w:p>
  </w:endnote>
  <w:endnote w:type="continuationSeparator" w:id="0">
    <w:p w14:paraId="63D634D0" w14:textId="77777777" w:rsidR="009D7CF4" w:rsidRDefault="009D7CF4" w:rsidP="00C9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2229310"/>
      <w:docPartObj>
        <w:docPartGallery w:val="Page Numbers (Bottom of Page)"/>
        <w:docPartUnique/>
      </w:docPartObj>
    </w:sdtPr>
    <w:sdtEndPr/>
    <w:sdtContent>
      <w:p w14:paraId="6080AFCB" w14:textId="426349F8" w:rsidR="00C94748" w:rsidRDefault="00C9474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103151" w14:textId="77777777" w:rsidR="00C94748" w:rsidRDefault="00C9474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AEA16" w14:textId="77777777" w:rsidR="009D7CF4" w:rsidRDefault="009D7CF4" w:rsidP="00C94748">
      <w:pPr>
        <w:spacing w:after="0" w:line="240" w:lineRule="auto"/>
      </w:pPr>
      <w:r>
        <w:separator/>
      </w:r>
    </w:p>
  </w:footnote>
  <w:footnote w:type="continuationSeparator" w:id="0">
    <w:p w14:paraId="768DFEFF" w14:textId="77777777" w:rsidR="009D7CF4" w:rsidRDefault="009D7CF4" w:rsidP="00C94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2F"/>
    <w:rsid w:val="00060820"/>
    <w:rsid w:val="00062422"/>
    <w:rsid w:val="0009458E"/>
    <w:rsid w:val="000E18D0"/>
    <w:rsid w:val="0013352C"/>
    <w:rsid w:val="0017642F"/>
    <w:rsid w:val="001A343F"/>
    <w:rsid w:val="001B0E49"/>
    <w:rsid w:val="001B781D"/>
    <w:rsid w:val="001E61FA"/>
    <w:rsid w:val="00370D4D"/>
    <w:rsid w:val="003A4D5F"/>
    <w:rsid w:val="003F64B8"/>
    <w:rsid w:val="004B339A"/>
    <w:rsid w:val="00600E8D"/>
    <w:rsid w:val="00633A65"/>
    <w:rsid w:val="006402E6"/>
    <w:rsid w:val="006D3CB8"/>
    <w:rsid w:val="006E3C31"/>
    <w:rsid w:val="00764BC9"/>
    <w:rsid w:val="007E154F"/>
    <w:rsid w:val="007F1342"/>
    <w:rsid w:val="008676A2"/>
    <w:rsid w:val="009923E6"/>
    <w:rsid w:val="009D7CF4"/>
    <w:rsid w:val="009E61CC"/>
    <w:rsid w:val="00A47B6F"/>
    <w:rsid w:val="00B5565B"/>
    <w:rsid w:val="00B66B78"/>
    <w:rsid w:val="00B815E4"/>
    <w:rsid w:val="00B914D8"/>
    <w:rsid w:val="00C94748"/>
    <w:rsid w:val="00D377CF"/>
    <w:rsid w:val="00D95C83"/>
    <w:rsid w:val="00E14879"/>
    <w:rsid w:val="00E2334A"/>
    <w:rsid w:val="00E55A27"/>
    <w:rsid w:val="00EA23FE"/>
    <w:rsid w:val="00F46EB8"/>
    <w:rsid w:val="00FD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5F60"/>
  <w15:chartTrackingRefBased/>
  <w15:docId w15:val="{08758292-63BB-41A8-AE1D-586FBB88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A47B6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47B6F"/>
    <w:rPr>
      <w:color w:val="605E5C"/>
      <w:shd w:val="clear" w:color="auto" w:fill="E1DFDD"/>
    </w:rPr>
  </w:style>
  <w:style w:type="paragraph" w:customStyle="1" w:styleId="tv213">
    <w:name w:val="tv213"/>
    <w:basedOn w:val="Parasts"/>
    <w:rsid w:val="00C9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C947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94748"/>
  </w:style>
  <w:style w:type="paragraph" w:styleId="Kjene">
    <w:name w:val="footer"/>
    <w:basedOn w:val="Parasts"/>
    <w:link w:val="KjeneRakstz"/>
    <w:uiPriority w:val="99"/>
    <w:unhideWhenUsed/>
    <w:rsid w:val="00C947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94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8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6848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3143</Words>
  <Characters>1793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2</cp:revision>
  <cp:lastPrinted>2021-10-25T13:22:00Z</cp:lastPrinted>
  <dcterms:created xsi:type="dcterms:W3CDTF">2021-11-22T09:08:00Z</dcterms:created>
  <dcterms:modified xsi:type="dcterms:W3CDTF">2021-11-22T09:08:00Z</dcterms:modified>
</cp:coreProperties>
</file>